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......................................</w:t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Antyplagiqatowym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0505E">
        <w:rPr>
          <w:rFonts w:ascii="Times New Roman" w:hAnsi="Times New Roman"/>
          <w:sz w:val="24"/>
          <w:szCs w:val="24"/>
        </w:rPr>
        <w:t xml:space="preserve">czytelny podpis  </w:t>
      </w:r>
      <w:r>
        <w:rPr>
          <w:rFonts w:ascii="Times New Roman" w:hAnsi="Times New Roman"/>
          <w:sz w:val="24"/>
          <w:szCs w:val="24"/>
        </w:rPr>
        <w:t xml:space="preserve">promotora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9650B6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6"/>
    <w:rsid w:val="00804EA9"/>
    <w:rsid w:val="009650B6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DA9AB-3615-426F-85DB-3D19D7C25F06}"/>
</file>

<file path=customXml/itemProps2.xml><?xml version="1.0" encoding="utf-8"?>
<ds:datastoreItem xmlns:ds="http://schemas.openxmlformats.org/officeDocument/2006/customXml" ds:itemID="{39950150-A214-41B9-9E85-DD2264A689AA}"/>
</file>

<file path=customXml/itemProps3.xml><?xml version="1.0" encoding="utf-8"?>
<ds:datastoreItem xmlns:ds="http://schemas.openxmlformats.org/officeDocument/2006/customXml" ds:itemID="{41B35968-37A9-40D7-A79E-0A6EAF8A7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2019-01-28T12:11:00Z</dcterms:created>
  <dcterms:modified xsi:type="dcterms:W3CDTF">2019-01-28T12:12:00Z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